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77E28" w14:textId="313B4FE8" w:rsidR="003955F0" w:rsidRPr="00591FF4" w:rsidRDefault="003955F0" w:rsidP="00CB0044">
      <w:pPr>
        <w:jc w:val="both"/>
        <w:rPr>
          <w:sz w:val="32"/>
          <w:szCs w:val="32"/>
        </w:rPr>
      </w:pPr>
      <w:r>
        <w:t xml:space="preserve">                                                                        </w:t>
      </w:r>
      <w:r w:rsidR="00591FF4" w:rsidRPr="00591FF4">
        <w:rPr>
          <w:sz w:val="32"/>
          <w:szCs w:val="32"/>
        </w:rPr>
        <w:t>PRIVACY POLICY</w:t>
      </w:r>
    </w:p>
    <w:p w14:paraId="2CBF82F3" w14:textId="41BABA2D" w:rsidR="003955F0" w:rsidRPr="0084748B" w:rsidRDefault="00591FF4" w:rsidP="00CB0044">
      <w:pPr>
        <w:jc w:val="both"/>
        <w:rPr>
          <w:i/>
          <w:iCs/>
        </w:rPr>
      </w:pPr>
      <w:r>
        <w:t xml:space="preserve"> </w:t>
      </w:r>
      <w:r w:rsidRPr="0084748B">
        <w:rPr>
          <w:i/>
          <w:iCs/>
        </w:rPr>
        <w:t>( Last updated July 9, 2024)</w:t>
      </w:r>
    </w:p>
    <w:p w14:paraId="446DAF32" w14:textId="1BB2CEA6" w:rsidR="003955F0" w:rsidRPr="00591FF4" w:rsidRDefault="003955F0" w:rsidP="00CB0044">
      <w:pPr>
        <w:jc w:val="both"/>
        <w:rPr>
          <w:b/>
          <w:bCs/>
        </w:rPr>
      </w:pPr>
      <w:r w:rsidRPr="00591FF4">
        <w:rPr>
          <w:b/>
          <w:bCs/>
        </w:rPr>
        <w:t>INTRODUCTION</w:t>
      </w:r>
    </w:p>
    <w:p w14:paraId="3D9E4258" w14:textId="327E1311" w:rsidR="003955F0" w:rsidRDefault="005476D8" w:rsidP="00CB0044">
      <w:pPr>
        <w:jc w:val="both"/>
      </w:pPr>
      <w:r>
        <w:t>Your privacy is important to us, so t</w:t>
      </w:r>
      <w:r w:rsidR="00694C0B">
        <w:t xml:space="preserve">his </w:t>
      </w:r>
      <w:r>
        <w:t>P</w:t>
      </w:r>
      <w:r w:rsidR="00694C0B">
        <w:t xml:space="preserve">rivacy </w:t>
      </w:r>
      <w:r>
        <w:t>P</w:t>
      </w:r>
      <w:r w:rsidR="00694C0B">
        <w:t>olicy provides comprehensive coverage of the key aspects of user privacy and protection relevant to</w:t>
      </w:r>
      <w:r w:rsidR="00694C0B">
        <w:t xml:space="preserve"> </w:t>
      </w:r>
      <w:r w:rsidR="00694C0B" w:rsidRPr="005476D8">
        <w:t>THE SENIOR DATING HUB</w:t>
      </w:r>
      <w:r w:rsidR="00694C0B">
        <w:t xml:space="preserve"> website.</w:t>
      </w:r>
      <w:r>
        <w:t xml:space="preserve"> It</w:t>
      </w:r>
      <w:r w:rsidR="003955F0">
        <w:t xml:space="preserve"> outlines how we collect, use, disclose, and safeguard your information when you visit our website. Please read this policy carefully to understand our views and practices regarding your personal data and how we will treat it.</w:t>
      </w:r>
    </w:p>
    <w:p w14:paraId="0B43C147" w14:textId="59C85474" w:rsidR="0081780E" w:rsidRPr="005476D8" w:rsidRDefault="0081780E" w:rsidP="00CB0044">
      <w:pPr>
        <w:jc w:val="both"/>
        <w:rPr>
          <w:b/>
          <w:bCs/>
        </w:rPr>
      </w:pPr>
      <w:r w:rsidRPr="005476D8">
        <w:rPr>
          <w:b/>
          <w:bCs/>
        </w:rPr>
        <w:t>ASSENT</w:t>
      </w:r>
    </w:p>
    <w:p w14:paraId="7B63FC29" w14:textId="29AE4D3E" w:rsidR="003955F0" w:rsidRDefault="0081780E" w:rsidP="00CB0044">
      <w:pPr>
        <w:jc w:val="both"/>
      </w:pPr>
      <w:r>
        <w:t>By using our website: THE SENIOR DATING HUB you hereby consent to our Privacy Policy and Agree to its Terms.</w:t>
      </w:r>
    </w:p>
    <w:p w14:paraId="45CDBB10" w14:textId="321DA114" w:rsidR="003955F0" w:rsidRPr="00591FF4" w:rsidRDefault="003955F0" w:rsidP="00CB0044">
      <w:pPr>
        <w:jc w:val="both"/>
        <w:rPr>
          <w:b/>
          <w:bCs/>
        </w:rPr>
      </w:pPr>
      <w:r w:rsidRPr="00591FF4">
        <w:rPr>
          <w:b/>
          <w:bCs/>
        </w:rPr>
        <w:t>INFORMATION WE COLLECT</w:t>
      </w:r>
    </w:p>
    <w:p w14:paraId="695011F5" w14:textId="2D74E27D" w:rsidR="003955F0" w:rsidRDefault="003955F0" w:rsidP="00CB0044">
      <w:pPr>
        <w:jc w:val="both"/>
      </w:pPr>
      <w:r>
        <w:t xml:space="preserve">We collect several types of information from and about users of our </w:t>
      </w:r>
      <w:r w:rsidR="00591FF4">
        <w:t>website</w:t>
      </w:r>
      <w:r w:rsidR="0081780E">
        <w:t>,</w:t>
      </w:r>
      <w:r>
        <w:t xml:space="preserve"> including:</w:t>
      </w:r>
    </w:p>
    <w:p w14:paraId="58B2E2A6" w14:textId="4C29B8C3" w:rsidR="003955F0" w:rsidRDefault="003955F0" w:rsidP="00CB0044">
      <w:pPr>
        <w:jc w:val="both"/>
      </w:pPr>
      <w:r>
        <w:t xml:space="preserve">1. </w:t>
      </w:r>
      <w:r w:rsidRPr="0081780E">
        <w:rPr>
          <w:b/>
          <w:bCs/>
          <w:i/>
          <w:iCs/>
        </w:rPr>
        <w:t>Personal Data</w:t>
      </w:r>
      <w:r>
        <w:t xml:space="preserve">: When you </w:t>
      </w:r>
      <w:r>
        <w:t>visit</w:t>
      </w:r>
      <w:r>
        <w:t xml:space="preserve"> our site, subscribe to our newsletter, fill out a form, or enter information on our site, you may be asked to enter your name, email address, mailing address, phone number, or other details to help you with your experience.</w:t>
      </w:r>
    </w:p>
    <w:p w14:paraId="61ADD3EB" w14:textId="0940C6C6" w:rsidR="003955F0" w:rsidRDefault="003955F0" w:rsidP="00CB0044">
      <w:pPr>
        <w:jc w:val="both"/>
      </w:pPr>
      <w:r>
        <w:t xml:space="preserve">2. </w:t>
      </w:r>
      <w:r w:rsidRPr="0081780E">
        <w:rPr>
          <w:b/>
          <w:bCs/>
          <w:i/>
          <w:iCs/>
        </w:rPr>
        <w:t>Data Usage</w:t>
      </w:r>
      <w:r>
        <w:t>: We may also collect information on how the website is accessed and used. This usage data may include information such as your computer's IP address, browser type, browser version, the pages of our website that you visit, the time and date of your visit, the time spent on those pages, unique device identifiers, and other diagnostic data.</w:t>
      </w:r>
    </w:p>
    <w:p w14:paraId="64A7C180" w14:textId="7E922201" w:rsidR="003955F0" w:rsidRDefault="003955F0" w:rsidP="00CB0044">
      <w:pPr>
        <w:jc w:val="both"/>
      </w:pPr>
      <w:r>
        <w:t xml:space="preserve">3. </w:t>
      </w:r>
      <w:r w:rsidRPr="0081780E">
        <w:rPr>
          <w:b/>
          <w:bCs/>
          <w:i/>
          <w:iCs/>
        </w:rPr>
        <w:t>Tracking and Cookies</w:t>
      </w:r>
      <w:r>
        <w:t xml:space="preserve">: We use cookies and similar tracking technologies to track activity on our website and hold certain information. Cookies are files with small amounts of data which may include an anonymous unique identifier. </w:t>
      </w:r>
    </w:p>
    <w:p w14:paraId="4AD6DDCC" w14:textId="5ABDB879" w:rsidR="003955F0" w:rsidRPr="0081780E" w:rsidRDefault="003955F0" w:rsidP="00CB0044">
      <w:pPr>
        <w:jc w:val="both"/>
        <w:rPr>
          <w:b/>
          <w:bCs/>
        </w:rPr>
      </w:pPr>
      <w:r w:rsidRPr="0081780E">
        <w:rPr>
          <w:b/>
          <w:bCs/>
        </w:rPr>
        <w:t>HOW WE USE YOUR INFORMATION</w:t>
      </w:r>
    </w:p>
    <w:p w14:paraId="34258F66" w14:textId="3B5AEFE5" w:rsidR="003955F0" w:rsidRDefault="003955F0" w:rsidP="00CB0044">
      <w:pPr>
        <w:jc w:val="both"/>
      </w:pPr>
      <w:r>
        <w:t>We use the information we collect in the following ways:</w:t>
      </w:r>
    </w:p>
    <w:p w14:paraId="1FFAF8AD" w14:textId="2A0BFDC3" w:rsidR="003955F0" w:rsidRDefault="003955F0" w:rsidP="00CB0044">
      <w:pPr>
        <w:jc w:val="both"/>
      </w:pPr>
      <w:r>
        <w:t>-</w:t>
      </w:r>
      <w:r w:rsidRPr="0081780E">
        <w:rPr>
          <w:b/>
          <w:bCs/>
          <w:i/>
          <w:iCs/>
        </w:rPr>
        <w:t>To Personalize User Experience</w:t>
      </w:r>
      <w:r>
        <w:t>: Your information helps us to better respond to your individual needs.</w:t>
      </w:r>
    </w:p>
    <w:p w14:paraId="7A22B64C" w14:textId="37821BDA" w:rsidR="003955F0" w:rsidRDefault="003955F0" w:rsidP="00CB0044">
      <w:pPr>
        <w:jc w:val="both"/>
      </w:pPr>
      <w:r>
        <w:t>-</w:t>
      </w:r>
      <w:r w:rsidRPr="0081780E">
        <w:rPr>
          <w:b/>
          <w:bCs/>
          <w:i/>
          <w:iCs/>
        </w:rPr>
        <w:t>To improve our website</w:t>
      </w:r>
      <w:r>
        <w:t>: We continually strive to improve our website offerings based on the information and feedback we receive from you.</w:t>
      </w:r>
    </w:p>
    <w:p w14:paraId="20B87D51" w14:textId="0D479C24" w:rsidR="003955F0" w:rsidRDefault="003955F0" w:rsidP="00CB0044">
      <w:pPr>
        <w:jc w:val="both"/>
      </w:pPr>
      <w:r>
        <w:t>-</w:t>
      </w:r>
      <w:r w:rsidRPr="0084748B">
        <w:rPr>
          <w:b/>
          <w:bCs/>
          <w:i/>
          <w:iCs/>
        </w:rPr>
        <w:t>To Process Transactions</w:t>
      </w:r>
      <w:r w:rsidRPr="0084748B">
        <w:rPr>
          <w:b/>
          <w:bCs/>
          <w:i/>
          <w:iCs/>
        </w:rPr>
        <w:t>:</w:t>
      </w:r>
      <w:r>
        <w:t xml:space="preserve"> Your information, whether public or private, will not be sold, exchanged, transferred, or given to any other company for any reason whatsoever, </w:t>
      </w:r>
      <w:r>
        <w:lastRenderedPageBreak/>
        <w:t>without your consent, other than for the express purpose of delivering the product or service requested.</w:t>
      </w:r>
    </w:p>
    <w:p w14:paraId="60AC6211" w14:textId="424B8FAD" w:rsidR="003955F0" w:rsidRDefault="004A18E2" w:rsidP="00CB0044">
      <w:pPr>
        <w:jc w:val="both"/>
      </w:pPr>
      <w:r>
        <w:t>-</w:t>
      </w:r>
      <w:r w:rsidR="003955F0" w:rsidRPr="0084748B">
        <w:rPr>
          <w:b/>
          <w:bCs/>
          <w:i/>
          <w:iCs/>
        </w:rPr>
        <w:t>To Send Periodic Emails</w:t>
      </w:r>
      <w:r w:rsidR="003955F0">
        <w:t>: The email address you provide may be used to send you information, respond to inquiries, and/or other requests or questions.</w:t>
      </w:r>
    </w:p>
    <w:p w14:paraId="2ACACF93" w14:textId="01DFFE89" w:rsidR="003955F0" w:rsidRPr="00591FF4" w:rsidRDefault="004A18E2" w:rsidP="00CB0044">
      <w:pPr>
        <w:jc w:val="both"/>
        <w:rPr>
          <w:b/>
          <w:bCs/>
        </w:rPr>
      </w:pPr>
      <w:r w:rsidRPr="00591FF4">
        <w:rPr>
          <w:b/>
          <w:bCs/>
        </w:rPr>
        <w:t>AGE LIMITATIONS</w:t>
      </w:r>
      <w:r w:rsidR="00694C0B" w:rsidRPr="00591FF4">
        <w:rPr>
          <w:b/>
          <w:bCs/>
        </w:rPr>
        <w:t xml:space="preserve"> AND CHILDREN’S PRIVACY</w:t>
      </w:r>
    </w:p>
    <w:p w14:paraId="418A0B8D" w14:textId="41EB77D5" w:rsidR="003955F0" w:rsidRDefault="003955F0" w:rsidP="00CB0044">
      <w:pPr>
        <w:jc w:val="both"/>
      </w:pPr>
      <w:r>
        <w:t>Our website</w:t>
      </w:r>
      <w:r w:rsidR="00591FF4">
        <w:t xml:space="preserve">: THE SENIOR DATING HUB </w:t>
      </w:r>
      <w:r>
        <w:t xml:space="preserve">is intended for </w:t>
      </w:r>
      <w:r w:rsidR="0084748B">
        <w:t>mature individuals</w:t>
      </w:r>
      <w:r>
        <w:t>. We do not knowingly collect personal information from children under the age of 1</w:t>
      </w:r>
      <w:r w:rsidR="0084748B">
        <w:t>3</w:t>
      </w:r>
      <w:r>
        <w:t>. If we become aware that we have inadvertently received personal information from a visitor under the age of 1</w:t>
      </w:r>
      <w:r w:rsidR="0084748B">
        <w:t>3</w:t>
      </w:r>
      <w:r>
        <w:t>, we will delete the information from our records.</w:t>
      </w:r>
    </w:p>
    <w:p w14:paraId="67E9EF32" w14:textId="310C0CD9" w:rsidR="003955F0" w:rsidRDefault="004A18E2" w:rsidP="00CB0044">
      <w:pPr>
        <w:jc w:val="both"/>
      </w:pPr>
      <w:r>
        <w:t>In this regard we  wish to highlight the following:</w:t>
      </w:r>
    </w:p>
    <w:p w14:paraId="148A3C3D" w14:textId="2B49BB2F" w:rsidR="003955F0" w:rsidRDefault="003955F0" w:rsidP="00CB0044">
      <w:pPr>
        <w:jc w:val="both"/>
      </w:pPr>
      <w:r>
        <w:t xml:space="preserve">1. </w:t>
      </w:r>
      <w:r w:rsidR="004A18E2" w:rsidRPr="0084748B">
        <w:rPr>
          <w:b/>
          <w:bCs/>
          <w:i/>
          <w:iCs/>
        </w:rPr>
        <w:t>Parental Controls</w:t>
      </w:r>
      <w:r>
        <w:t>: We encourage parents and guardians to observe, participate in, and/or monitor and guide the online activity</w:t>
      </w:r>
      <w:r w:rsidR="004A18E2">
        <w:t xml:space="preserve"> of their children.</w:t>
      </w:r>
    </w:p>
    <w:p w14:paraId="1635B94B" w14:textId="6B3D1EC8" w:rsidR="003955F0" w:rsidRDefault="003955F0" w:rsidP="00CB0044">
      <w:pPr>
        <w:jc w:val="both"/>
      </w:pPr>
      <w:r>
        <w:t xml:space="preserve">2. </w:t>
      </w:r>
      <w:r w:rsidR="004A18E2" w:rsidRPr="0084748B">
        <w:rPr>
          <w:b/>
          <w:bCs/>
          <w:i/>
          <w:iCs/>
        </w:rPr>
        <w:t>Reporting:</w:t>
      </w:r>
      <w:r w:rsidR="004A18E2">
        <w:t xml:space="preserve"> </w:t>
      </w:r>
      <w:r>
        <w:t>If you believe that we might have any information from or about a child under 1</w:t>
      </w:r>
      <w:r w:rsidR="0084748B">
        <w:t>3</w:t>
      </w:r>
      <w:r>
        <w:t xml:space="preserve">, please contact us </w:t>
      </w:r>
      <w:r w:rsidR="004A18E2">
        <w:t>using the contact details in the Section Titled “Contact Us” on this website,</w:t>
      </w:r>
      <w:r>
        <w:t xml:space="preserve"> so we can take appropriate action.</w:t>
      </w:r>
    </w:p>
    <w:p w14:paraId="22DBE942" w14:textId="16CC25E1" w:rsidR="003955F0" w:rsidRPr="00591FF4" w:rsidRDefault="004A18E2" w:rsidP="00CB0044">
      <w:pPr>
        <w:jc w:val="both"/>
        <w:rPr>
          <w:b/>
          <w:bCs/>
        </w:rPr>
      </w:pPr>
      <w:r w:rsidRPr="00591FF4">
        <w:rPr>
          <w:b/>
          <w:bCs/>
        </w:rPr>
        <w:t>SHARING YOUR INFORMATION</w:t>
      </w:r>
    </w:p>
    <w:p w14:paraId="60689D69" w14:textId="61C2F854" w:rsidR="003955F0" w:rsidRDefault="003955F0" w:rsidP="00CB0044">
      <w:pPr>
        <w:jc w:val="both"/>
      </w:pPr>
      <w:r>
        <w:t xml:space="preserve">We do not sell, trade, or otherwise transfer  your Personally Identifiable Information </w:t>
      </w:r>
      <w:r w:rsidR="004A18E2">
        <w:t xml:space="preserve">to outside parties, </w:t>
      </w:r>
      <w:r>
        <w:t xml:space="preserve">unless we provide users with advance notice. This does not include website hosting partners and other parties who assist us in operating our website, conducting our business, or serving our users, </w:t>
      </w:r>
      <w:r w:rsidR="0084748B">
        <w:t>provided</w:t>
      </w:r>
      <w:r>
        <w:t xml:space="preserve"> those parties </w:t>
      </w:r>
      <w:r w:rsidR="0084748B">
        <w:t xml:space="preserve">are committed to </w:t>
      </w:r>
      <w:r>
        <w:t xml:space="preserve"> keep</w:t>
      </w:r>
      <w:r w:rsidR="0084748B">
        <w:t>ing</w:t>
      </w:r>
      <w:r>
        <w:t xml:space="preserve"> this information confidential. We may also release information when it's release is appropriate to comply with the law, enforce our site policies, or protect our</w:t>
      </w:r>
      <w:r w:rsidR="004A18E2">
        <w:t xml:space="preserve"> rights </w:t>
      </w:r>
      <w:r>
        <w:t xml:space="preserve">or </w:t>
      </w:r>
      <w:r w:rsidR="004A18E2">
        <w:t xml:space="preserve">the rights of </w:t>
      </w:r>
      <w:r>
        <w:t>others</w:t>
      </w:r>
      <w:r w:rsidR="004A18E2">
        <w:t xml:space="preserve"> to</w:t>
      </w:r>
      <w:r>
        <w:t xml:space="preserve"> property, or safety.</w:t>
      </w:r>
    </w:p>
    <w:p w14:paraId="63081D8D" w14:textId="29C4835B" w:rsidR="003955F0" w:rsidRPr="00591FF4" w:rsidRDefault="004A18E2" w:rsidP="00CB0044">
      <w:pPr>
        <w:jc w:val="both"/>
        <w:rPr>
          <w:b/>
          <w:bCs/>
        </w:rPr>
      </w:pPr>
      <w:r w:rsidRPr="00591FF4">
        <w:rPr>
          <w:b/>
          <w:bCs/>
        </w:rPr>
        <w:t>THIRD PARTY LINKS</w:t>
      </w:r>
    </w:p>
    <w:p w14:paraId="4962A182" w14:textId="092026C2" w:rsidR="003955F0" w:rsidRDefault="004A18E2" w:rsidP="00CB0044">
      <w:pPr>
        <w:jc w:val="both"/>
      </w:pPr>
      <w:r>
        <w:t>A</w:t>
      </w:r>
      <w:r w:rsidR="003955F0">
        <w:t>t our discretion, we  include or offer third-party products or services on our website. These third-party sites have separate and independent privacy policies</w:t>
      </w:r>
      <w:r>
        <w:t xml:space="preserve">, which </w:t>
      </w:r>
      <w:r w:rsidR="001A5DD1">
        <w:t>we strongly advise you to review.</w:t>
      </w:r>
      <w:r w:rsidR="003955F0">
        <w:t xml:space="preserve"> We, therefore, have no responsibility or liability for the content and activities of these linked sites. Nonetheless, we seek to protect the integrity of our site and welcome any feedback about these sites.</w:t>
      </w:r>
    </w:p>
    <w:p w14:paraId="659D6F99" w14:textId="64BF4B12" w:rsidR="003955F0" w:rsidRPr="00591FF4" w:rsidRDefault="004A18E2" w:rsidP="00CB0044">
      <w:pPr>
        <w:jc w:val="both"/>
        <w:rPr>
          <w:b/>
          <w:bCs/>
        </w:rPr>
      </w:pPr>
      <w:r w:rsidRPr="00591FF4">
        <w:rPr>
          <w:b/>
          <w:bCs/>
        </w:rPr>
        <w:t>DATA SECURITY</w:t>
      </w:r>
    </w:p>
    <w:p w14:paraId="30E9EA83" w14:textId="503C4E50" w:rsidR="003955F0" w:rsidRDefault="003955F0" w:rsidP="00CB0044">
      <w:pPr>
        <w:jc w:val="both"/>
      </w:pPr>
      <w:r>
        <w:t xml:space="preserve">We implement a variety of security measures to maintain the safety of your personal information when you enter, submit, or access your personal information. However, </w:t>
      </w:r>
      <w:r w:rsidR="00694C0B">
        <w:t xml:space="preserve">it is a fact that </w:t>
      </w:r>
      <w:r>
        <w:t>no method of transmission over the Internet or method of electronic storage is 100% secure, and we cannot guarantee its absolute security</w:t>
      </w:r>
      <w:r w:rsidR="00694C0B">
        <w:t>.</w:t>
      </w:r>
    </w:p>
    <w:p w14:paraId="76420FAC" w14:textId="77777777" w:rsidR="00694C0B" w:rsidRDefault="00694C0B" w:rsidP="00CB0044">
      <w:pPr>
        <w:jc w:val="both"/>
      </w:pPr>
    </w:p>
    <w:p w14:paraId="08B6C04C" w14:textId="180E438C" w:rsidR="00694C0B" w:rsidRPr="00591FF4" w:rsidRDefault="00694C0B" w:rsidP="00CB0044">
      <w:pPr>
        <w:jc w:val="both"/>
        <w:rPr>
          <w:b/>
          <w:bCs/>
        </w:rPr>
      </w:pPr>
      <w:r w:rsidRPr="00591FF4">
        <w:rPr>
          <w:b/>
          <w:bCs/>
        </w:rPr>
        <w:lastRenderedPageBreak/>
        <w:t>DATA RETENTION</w:t>
      </w:r>
    </w:p>
    <w:p w14:paraId="749A1908" w14:textId="5DBBCD10" w:rsidR="003955F0" w:rsidRDefault="003955F0" w:rsidP="00CB0044">
      <w:pPr>
        <w:jc w:val="both"/>
      </w:pPr>
      <w:r>
        <w:t>We will retain your personal data only for as long as is necessary for the purposes set out in this Privacy Policy and as required to comply with our legal obligations, resolve disputes, and enforce our policies.</w:t>
      </w:r>
    </w:p>
    <w:p w14:paraId="25188EDF" w14:textId="1445D4F3" w:rsidR="001A5DD1" w:rsidRPr="00591FF4" w:rsidRDefault="001A5DD1" w:rsidP="001A5DD1">
      <w:pPr>
        <w:jc w:val="both"/>
        <w:rPr>
          <w:b/>
          <w:bCs/>
        </w:rPr>
      </w:pPr>
      <w:r w:rsidRPr="00591FF4">
        <w:rPr>
          <w:b/>
          <w:bCs/>
        </w:rPr>
        <w:t>CHANGES TO THIS PRIVACY POLICY</w:t>
      </w:r>
    </w:p>
    <w:p w14:paraId="6EA04D00" w14:textId="7ECFAF6C" w:rsidR="001A5DD1" w:rsidRDefault="001A5DD1" w:rsidP="001A5DD1">
      <w:pPr>
        <w:jc w:val="both"/>
      </w:pPr>
      <w:r>
        <w:t>We reserve the right to update this Privacy Policy from time to time. You will be notified of these changes when the revised Policy is posted on this Page. Changes to this Policy will become effective as soon as they are posted on this Page, so periodically you should review the Policy for any changes.</w:t>
      </w:r>
    </w:p>
    <w:p w14:paraId="058B0F39" w14:textId="32555728" w:rsidR="003955F0" w:rsidRPr="00591FF4" w:rsidRDefault="00694C0B" w:rsidP="001A5DD1">
      <w:pPr>
        <w:jc w:val="both"/>
        <w:rPr>
          <w:b/>
          <w:bCs/>
        </w:rPr>
      </w:pPr>
      <w:r w:rsidRPr="00591FF4">
        <w:rPr>
          <w:b/>
          <w:bCs/>
        </w:rPr>
        <w:t>CONTACT US</w:t>
      </w:r>
    </w:p>
    <w:p w14:paraId="0436F0DA" w14:textId="183C955F" w:rsidR="003955F0" w:rsidRDefault="003955F0" w:rsidP="001A5DD1">
      <w:pPr>
        <w:jc w:val="both"/>
      </w:pPr>
      <w:r>
        <w:t xml:space="preserve">If you have any questions about this Privacy Policy, please contact us </w:t>
      </w:r>
      <w:r w:rsidR="00694C0B">
        <w:t>using the information in the Section of this website titled:  ”Contact Us”</w:t>
      </w:r>
    </w:p>
    <w:p w14:paraId="22C046FD" w14:textId="66BA58A7" w:rsidR="003955F0" w:rsidRDefault="003955F0" w:rsidP="003955F0"/>
    <w:p w14:paraId="70CA85D4" w14:textId="0A98DDCD" w:rsidR="00591FF4" w:rsidRDefault="00591FF4" w:rsidP="003955F0">
      <w:r>
        <w:t>___________________________________________________________________________________</w:t>
      </w:r>
    </w:p>
    <w:p w14:paraId="457022EA" w14:textId="77777777" w:rsidR="003955F0" w:rsidRDefault="003955F0" w:rsidP="003955F0"/>
    <w:sectPr w:rsidR="003955F0" w:rsidSect="0084748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0D"/>
    <w:rsid w:val="001A5DD1"/>
    <w:rsid w:val="003955F0"/>
    <w:rsid w:val="004A18E2"/>
    <w:rsid w:val="005476D8"/>
    <w:rsid w:val="00591FF4"/>
    <w:rsid w:val="00694C0B"/>
    <w:rsid w:val="0081780E"/>
    <w:rsid w:val="0084748B"/>
    <w:rsid w:val="0085290D"/>
    <w:rsid w:val="00CB0044"/>
    <w:rsid w:val="00EF546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AFE3"/>
  <w15:chartTrackingRefBased/>
  <w15:docId w15:val="{B015530C-52A0-49F1-A3EA-746892C9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T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9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9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9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9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9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9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9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9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9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9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9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9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9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9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90D"/>
    <w:rPr>
      <w:rFonts w:eastAsiaTheme="majorEastAsia" w:cstheme="majorBidi"/>
      <w:color w:val="272727" w:themeColor="text1" w:themeTint="D8"/>
    </w:rPr>
  </w:style>
  <w:style w:type="paragraph" w:styleId="Title">
    <w:name w:val="Title"/>
    <w:basedOn w:val="Normal"/>
    <w:next w:val="Normal"/>
    <w:link w:val="TitleChar"/>
    <w:uiPriority w:val="10"/>
    <w:qFormat/>
    <w:rsid w:val="00852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9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90D"/>
    <w:pPr>
      <w:spacing w:before="160"/>
      <w:jc w:val="center"/>
    </w:pPr>
    <w:rPr>
      <w:i/>
      <w:iCs/>
      <w:color w:val="404040" w:themeColor="text1" w:themeTint="BF"/>
    </w:rPr>
  </w:style>
  <w:style w:type="character" w:customStyle="1" w:styleId="QuoteChar">
    <w:name w:val="Quote Char"/>
    <w:basedOn w:val="DefaultParagraphFont"/>
    <w:link w:val="Quote"/>
    <w:uiPriority w:val="29"/>
    <w:rsid w:val="0085290D"/>
    <w:rPr>
      <w:i/>
      <w:iCs/>
      <w:color w:val="404040" w:themeColor="text1" w:themeTint="BF"/>
    </w:rPr>
  </w:style>
  <w:style w:type="paragraph" w:styleId="ListParagraph">
    <w:name w:val="List Paragraph"/>
    <w:basedOn w:val="Normal"/>
    <w:uiPriority w:val="34"/>
    <w:qFormat/>
    <w:rsid w:val="0085290D"/>
    <w:pPr>
      <w:ind w:left="720"/>
      <w:contextualSpacing/>
    </w:pPr>
  </w:style>
  <w:style w:type="character" w:styleId="IntenseEmphasis">
    <w:name w:val="Intense Emphasis"/>
    <w:basedOn w:val="DefaultParagraphFont"/>
    <w:uiPriority w:val="21"/>
    <w:qFormat/>
    <w:rsid w:val="0085290D"/>
    <w:rPr>
      <w:i/>
      <w:iCs/>
      <w:color w:val="0F4761" w:themeColor="accent1" w:themeShade="BF"/>
    </w:rPr>
  </w:style>
  <w:style w:type="paragraph" w:styleId="IntenseQuote">
    <w:name w:val="Intense Quote"/>
    <w:basedOn w:val="Normal"/>
    <w:next w:val="Normal"/>
    <w:link w:val="IntenseQuoteChar"/>
    <w:uiPriority w:val="30"/>
    <w:qFormat/>
    <w:rsid w:val="008529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90D"/>
    <w:rPr>
      <w:i/>
      <w:iCs/>
      <w:color w:val="0F4761" w:themeColor="accent1" w:themeShade="BF"/>
    </w:rPr>
  </w:style>
  <w:style w:type="character" w:styleId="IntenseReference">
    <w:name w:val="Intense Reference"/>
    <w:basedOn w:val="DefaultParagraphFont"/>
    <w:uiPriority w:val="32"/>
    <w:qFormat/>
    <w:rsid w:val="008529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Williams</dc:creator>
  <cp:keywords/>
  <dc:description/>
  <cp:lastModifiedBy>June Williams</cp:lastModifiedBy>
  <cp:revision>2</cp:revision>
  <dcterms:created xsi:type="dcterms:W3CDTF">2024-07-09T13:20:00Z</dcterms:created>
  <dcterms:modified xsi:type="dcterms:W3CDTF">2024-07-09T13:20:00Z</dcterms:modified>
</cp:coreProperties>
</file>